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18" w14:textId="77777777" w:rsidR="00EB00ED" w:rsidRPr="00636798" w:rsidRDefault="0081327A" w:rsidP="00636798">
      <w:pPr>
        <w:shd w:val="clear" w:color="auto" w:fill="FFFFFF"/>
        <w:spacing w:after="0" w:line="240" w:lineRule="auto"/>
        <w:jc w:val="center"/>
        <w:rPr>
          <w:rFonts w:ascii="Times New Roman" w:eastAsia="Quattrocento Sans" w:hAnsi="Times New Roman" w:cs="Times New Roman"/>
          <w:b/>
          <w:color w:val="0F1115"/>
          <w:sz w:val="28"/>
          <w:szCs w:val="28"/>
        </w:rPr>
      </w:pPr>
      <w:bookmarkStart w:id="0" w:name="_GoBack"/>
      <w:bookmarkEnd w:id="0"/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Инструкция для учителей информатики по прохождению диагностики на платформе «Яндекс Учебник»</w:t>
      </w:r>
    </w:p>
    <w:p w14:paraId="5405E758" w14:textId="77777777" w:rsidR="00636798" w:rsidRDefault="00636798" w:rsidP="0063679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Arial" w:hAnsi="Times New Roman" w:cs="Times New Roman"/>
          <w:b/>
          <w:color w:val="0F1115"/>
          <w:sz w:val="28"/>
          <w:szCs w:val="28"/>
        </w:rPr>
      </w:pPr>
    </w:p>
    <w:p w14:paraId="00000019" w14:textId="1E9EFABD" w:rsidR="00EB00ED" w:rsidRPr="00636798" w:rsidRDefault="0081327A" w:rsidP="0063679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Quattrocento Sans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Шаг 1. Перейдите на платформу</w:t>
      </w:r>
    </w:p>
    <w:p w14:paraId="0000001A" w14:textId="77777777" w:rsidR="00EB00ED" w:rsidRPr="00636798" w:rsidRDefault="0081327A" w:rsidP="0063679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Войдите на сайт </w:t>
      </w: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«Яндекс Учебник»</w:t>
      </w: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 по адресу: </w:t>
      </w:r>
      <w:hyperlink r:id="rId5">
        <w:r w:rsidRPr="00636798">
          <w:rPr>
            <w:rFonts w:ascii="Times New Roman" w:eastAsia="Quattrocento Sans" w:hAnsi="Times New Roman" w:cs="Times New Roman"/>
            <w:color w:val="3964FE"/>
            <w:sz w:val="28"/>
            <w:szCs w:val="28"/>
            <w:u w:val="single"/>
          </w:rPr>
          <w:t>https://education.yandex.ru/</w:t>
        </w:r>
      </w:hyperlink>
    </w:p>
    <w:p w14:paraId="0000001B" w14:textId="77777777" w:rsidR="00EB00ED" w:rsidRPr="00636798" w:rsidRDefault="0081327A" w:rsidP="0063679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Если у вас уже есть аккаунт на Яндексе (почта @</w:t>
      </w:r>
      <w:hyperlink r:id="rId6">
        <w:r w:rsidRPr="00636798">
          <w:rPr>
            <w:rFonts w:ascii="Times New Roman" w:eastAsia="Quattrocento Sans" w:hAnsi="Times New Roman" w:cs="Times New Roman"/>
            <w:color w:val="3964FE"/>
            <w:sz w:val="28"/>
            <w:szCs w:val="28"/>
            <w:u w:val="single"/>
          </w:rPr>
          <w:t>yandex.ru</w:t>
        </w:r>
      </w:hyperlink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), нажмите «Войти». Если нет — заранее создайте его.</w:t>
      </w:r>
    </w:p>
    <w:p w14:paraId="0000001C" w14:textId="77777777" w:rsidR="00EB00ED" w:rsidRPr="00636798" w:rsidRDefault="0081327A" w:rsidP="0063679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Quattrocento Sans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Шаг 2. Авторизуйтесь или зарегистрируйтесь</w:t>
      </w:r>
    </w:p>
    <w:p w14:paraId="0000001D" w14:textId="77777777" w:rsidR="00EB00ED" w:rsidRPr="00636798" w:rsidRDefault="0081327A" w:rsidP="0063679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Нажмите кнопку </w:t>
      </w: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«Войти»</w:t>
      </w: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 в правом верхнем углу страницы.</w:t>
      </w:r>
    </w:p>
    <w:p w14:paraId="0000001E" w14:textId="77777777" w:rsidR="00EB00ED" w:rsidRPr="00636798" w:rsidRDefault="0081327A" w:rsidP="0063679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Введите логин и пароль от вашего аккаунта Яндекс.</w:t>
      </w:r>
    </w:p>
    <w:p w14:paraId="0000001F" w14:textId="77777777" w:rsidR="00EB00ED" w:rsidRPr="00636798" w:rsidRDefault="0081327A" w:rsidP="0063679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Если вы впервые на платформе, система попросит вас заполнить короткую анкету: указать ФИО, субъект РФ, населенный пункт, школу и преподаваемый предмет (</w:t>
      </w: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обязательно выберите «Информатика»</w:t>
      </w: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). Это необходимо для корректного доступа к диагностике.</w:t>
      </w:r>
    </w:p>
    <w:p w14:paraId="00000020" w14:textId="77777777" w:rsidR="00EB00ED" w:rsidRPr="00636798" w:rsidRDefault="0081327A" w:rsidP="0063679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Quattrocento Sans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Шаг 3. Перейдите в раздел для педагогов</w:t>
      </w:r>
    </w:p>
    <w:p w14:paraId="00000021" w14:textId="77777777" w:rsidR="00EB00ED" w:rsidRPr="00636798" w:rsidRDefault="0081327A" w:rsidP="0063679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После входа в аккаунт, в верхнем меню сайта выберите раздел </w:t>
      </w: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«Учителю»</w:t>
      </w:r>
      <w:r w:rsidRPr="00636798">
        <w:rPr>
          <w:rFonts w:ascii="Times New Roman" w:eastAsia="Quattrocento Sans" w:hAnsi="Times New Roman" w:cs="Times New Roman"/>
          <w:color w:val="0F1115"/>
          <w:sz w:val="28"/>
          <w:szCs w:val="28"/>
        </w:rPr>
        <w:t>.</w:t>
      </w:r>
    </w:p>
    <w:p w14:paraId="00000022" w14:textId="77777777" w:rsidR="00EB00ED" w:rsidRPr="00636798" w:rsidRDefault="0081327A" w:rsidP="00636798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В выпадающем меню выберите пункт </w:t>
      </w: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 xml:space="preserve">«КПК» </w:t>
      </w:r>
    </w:p>
    <w:p w14:paraId="00000023" w14:textId="77777777" w:rsidR="00EB00ED" w:rsidRPr="00636798" w:rsidRDefault="0081327A" w:rsidP="00636798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i/>
          <w:color w:val="0F1115"/>
          <w:sz w:val="28"/>
          <w:szCs w:val="28"/>
        </w:rPr>
        <w:t>Для быстрого перехода вы можете использовать прямую ссылку: </w:t>
      </w:r>
      <w:hyperlink r:id="rId7">
        <w:r w:rsidRPr="00636798">
          <w:rPr>
            <w:rFonts w:ascii="Times New Roman" w:eastAsia="Quattrocento Sans" w:hAnsi="Times New Roman" w:cs="Times New Roman"/>
            <w:i/>
            <w:color w:val="3964FE"/>
            <w:sz w:val="28"/>
            <w:szCs w:val="28"/>
            <w:u w:val="single"/>
          </w:rPr>
          <w:t>clck.ru/3PMxsQ</w:t>
        </w:r>
      </w:hyperlink>
    </w:p>
    <w:p w14:paraId="00000024" w14:textId="77777777" w:rsidR="00EB00ED" w:rsidRPr="00636798" w:rsidRDefault="0081327A" w:rsidP="0063679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Quattrocento Sans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Шаг 4. Найдите и начните диагностику</w:t>
      </w:r>
    </w:p>
    <w:p w14:paraId="00000025" w14:textId="77777777" w:rsidR="00EB00ED" w:rsidRPr="00636798" w:rsidRDefault="0081327A" w:rsidP="00636798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В каталоге курсов найдите блок</w:t>
      </w: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 xml:space="preserve"> «Диагностика для учителей информатики»</w:t>
      </w:r>
      <w:r w:rsidRPr="00636798">
        <w:rPr>
          <w:rFonts w:ascii="Times New Roman" w:eastAsia="Quattrocento Sans" w:hAnsi="Times New Roman" w:cs="Times New Roman"/>
          <w:color w:val="0F1115"/>
          <w:sz w:val="28"/>
          <w:szCs w:val="28"/>
        </w:rPr>
        <w:t>.</w:t>
      </w:r>
    </w:p>
    <w:p w14:paraId="00000026" w14:textId="77777777" w:rsidR="00EB00ED" w:rsidRPr="00636798" w:rsidRDefault="0081327A" w:rsidP="00636798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Нажмите на карточку курса, ознакомьтесь с описанием и нажмите кнопку </w:t>
      </w: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«Начать»</w:t>
      </w:r>
      <w:r w:rsidRPr="00636798">
        <w:rPr>
          <w:rFonts w:ascii="Times New Roman" w:eastAsia="Quattrocento Sans" w:hAnsi="Times New Roman" w:cs="Times New Roman"/>
          <w:color w:val="0F1115"/>
          <w:sz w:val="28"/>
          <w:szCs w:val="28"/>
        </w:rPr>
        <w:t>.</w:t>
      </w:r>
    </w:p>
    <w:p w14:paraId="00000027" w14:textId="77777777" w:rsidR="00EB00ED" w:rsidRPr="00636798" w:rsidRDefault="0081327A" w:rsidP="0063679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Quattrocento Sans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Шаг 5. Пройдите диагностику</w:t>
      </w:r>
    </w:p>
    <w:p w14:paraId="00000028" w14:textId="77777777" w:rsidR="00EB00ED" w:rsidRPr="00636798" w:rsidRDefault="0081327A" w:rsidP="0063679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Диагностика состоит из трех модулей.</w:t>
      </w:r>
    </w:p>
    <w:p w14:paraId="00000029" w14:textId="77777777" w:rsidR="00EB00ED" w:rsidRPr="00636798" w:rsidRDefault="0081327A" w:rsidP="0063679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 xml:space="preserve">Вы можете пройти модули в любое удобное время. </w:t>
      </w:r>
    </w:p>
    <w:p w14:paraId="0000002A" w14:textId="77777777" w:rsidR="00EB00ED" w:rsidRPr="00636798" w:rsidRDefault="0081327A" w:rsidP="0063679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Quattrocento Sans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b/>
          <w:color w:val="0F1115"/>
          <w:sz w:val="28"/>
          <w:szCs w:val="28"/>
        </w:rPr>
        <w:t>Шаг 6. Получите результаты и рекомендации</w:t>
      </w:r>
    </w:p>
    <w:p w14:paraId="0000002B" w14:textId="77777777" w:rsidR="00EB00ED" w:rsidRPr="00636798" w:rsidRDefault="0081327A" w:rsidP="00636798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После завершения диагностики вам станут доступны:</w:t>
      </w:r>
    </w:p>
    <w:p w14:paraId="0000002C" w14:textId="77777777" w:rsidR="00EB00ED" w:rsidRPr="00636798" w:rsidRDefault="0081327A" w:rsidP="00636798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b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Результаты</w:t>
      </w:r>
      <w:r w:rsidRPr="00636798">
        <w:rPr>
          <w:rFonts w:ascii="Times New Roman" w:eastAsia="Quattrocento Sans" w:hAnsi="Times New Roman" w:cs="Times New Roman"/>
          <w:b/>
          <w:color w:val="0F1115"/>
          <w:sz w:val="28"/>
          <w:szCs w:val="28"/>
        </w:rPr>
        <w:t> </w:t>
      </w: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по каждому модулю.</w:t>
      </w:r>
    </w:p>
    <w:p w14:paraId="0000002D" w14:textId="77777777" w:rsidR="00EB00ED" w:rsidRPr="00636798" w:rsidRDefault="0081327A" w:rsidP="00636798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Персональные рекомендации по обучению для восполнения выявленных дефицитов.</w:t>
      </w:r>
    </w:p>
    <w:p w14:paraId="0000002E" w14:textId="77777777" w:rsidR="00EB00ED" w:rsidRPr="00636798" w:rsidRDefault="0081327A" w:rsidP="0063679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rFonts w:ascii="Times New Roman" w:eastAsia="Quattrocento Sans" w:hAnsi="Times New Roman" w:cs="Times New Roman"/>
          <w:color w:val="0F1115"/>
          <w:sz w:val="28"/>
          <w:szCs w:val="28"/>
        </w:rPr>
      </w:pPr>
      <w:r w:rsidRPr="00636798">
        <w:rPr>
          <w:rFonts w:ascii="Times New Roman" w:eastAsia="Arial" w:hAnsi="Times New Roman" w:cs="Times New Roman"/>
          <w:color w:val="0F1115"/>
          <w:sz w:val="28"/>
          <w:szCs w:val="28"/>
        </w:rPr>
        <w:t>Желаем успехов в прохождении диагностики!</w:t>
      </w:r>
    </w:p>
    <w:p w14:paraId="0000002F" w14:textId="77777777" w:rsidR="00EB00ED" w:rsidRPr="00636798" w:rsidRDefault="00EB00ED" w:rsidP="006367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EB00ED" w:rsidRPr="00636798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C95DF4C6-B72A-488A-860A-081FB5D478FF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  <w:embedRegular r:id="rId2" w:fontKey="{903EFA16-5F22-41EB-B7B7-3A7E261AD968}"/>
    <w:embedBold r:id="rId3" w:fontKey="{15636D7D-2550-4834-8D0D-32949D5E1F74}"/>
    <w:embedItalic r:id="rId4" w:fontKey="{2152F33F-A421-4D08-B972-59AFBB5C167D}"/>
  </w:font>
  <w:font w:name="Play">
    <w:altName w:val="Calibri"/>
    <w:charset w:val="00"/>
    <w:family w:val="auto"/>
    <w:pitch w:val="default"/>
    <w:embedRegular r:id="rId5" w:fontKey="{9E0A5272-E56B-4E28-945E-3D19D14041E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6" w:fontKey="{B9D5A28F-5FC2-45F2-B882-0D1E49FE9830}"/>
    <w:embedBold r:id="rId7" w:fontKey="{DDF71E4F-5360-4325-A481-7AB8C6A30305}"/>
    <w:embedItalic r:id="rId8" w:fontKey="{3C92C68C-F4A5-488E-BCBA-06F5A71789F9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9" w:fontKey="{9BF852CD-9B10-478F-8DF5-4AE2CE1A08D2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0" w:fontKey="{71D79869-D69F-42DB-9346-B9748672B46F}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07C31"/>
    <w:multiLevelType w:val="multilevel"/>
    <w:tmpl w:val="4BE04D6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0C63975"/>
    <w:multiLevelType w:val="multilevel"/>
    <w:tmpl w:val="1D4E860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216C6945"/>
    <w:multiLevelType w:val="multilevel"/>
    <w:tmpl w:val="75A23E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38320544"/>
    <w:multiLevelType w:val="multilevel"/>
    <w:tmpl w:val="62F6D57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3E655AF3"/>
    <w:multiLevelType w:val="multilevel"/>
    <w:tmpl w:val="C06A262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4AE85C61"/>
    <w:multiLevelType w:val="multilevel"/>
    <w:tmpl w:val="8646BA6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4B4C6C88"/>
    <w:multiLevelType w:val="multilevel"/>
    <w:tmpl w:val="D1F88D6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6F350FA0"/>
    <w:multiLevelType w:val="multilevel"/>
    <w:tmpl w:val="481820C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2"/>
  </w:num>
  <w:num w:numId="2">
    <w:abstractNumId w:val="6"/>
  </w:num>
  <w:num w:numId="3">
    <w:abstractNumId w:val="7"/>
  </w:num>
  <w:num w:numId="4">
    <w:abstractNumId w:val="4"/>
  </w:num>
  <w:num w:numId="5">
    <w:abstractNumId w:val="0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00ED"/>
    <w:rsid w:val="00636798"/>
    <w:rsid w:val="00665F26"/>
    <w:rsid w:val="006E5CD2"/>
    <w:rsid w:val="006F26A3"/>
    <w:rsid w:val="0081327A"/>
    <w:rsid w:val="00EB0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C048C3"/>
  <w15:docId w15:val="{12BD7B7F-EB4E-E445-BC2F-DD59E3FEE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ptos" w:eastAsia="Aptos" w:hAnsi="Aptos" w:cs="Aptos"/>
        <w:sz w:val="24"/>
        <w:szCs w:val="24"/>
        <w:lang w:val="ru" w:eastAsia="ru-RU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a4">
    <w:name w:val="Subtitle"/>
    <w:basedOn w:val="a"/>
    <w:next w:val="a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clck.ru/3PMxsQ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yandex.ru/" TargetMode="External"/><Relationship Id="rId5" Type="http://schemas.openxmlformats.org/officeDocument/2006/relationships/hyperlink" Target="https://education.yandex.ru/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237</Words>
  <Characters>1355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Специалист</dc:creator>
  <cp:lastModifiedBy>Djaminat</cp:lastModifiedBy>
  <cp:revision>2</cp:revision>
  <dcterms:created xsi:type="dcterms:W3CDTF">2025-11-01T12:19:00Z</dcterms:created>
  <dcterms:modified xsi:type="dcterms:W3CDTF">2025-11-01T12:19:00Z</dcterms:modified>
</cp:coreProperties>
</file>